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CECD5" w:themeColor="accent1" w:themeTint="33"/>
  <w:body>
    <w:tbl>
      <w:tblPr>
        <w:tblStyle w:val="10"/>
        <w:tblW w:w="15816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2"/>
        <w:gridCol w:w="5272"/>
        <w:gridCol w:w="527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</w:trPr>
        <w:tc>
          <w:tcPr>
            <w:tcW w:w="5272" w:type="dxa"/>
            <w:shd w:val="clear" w:color="auto" w:fill="FCECD6" w:themeFill="accent1" w:themeFillTint="32"/>
          </w:tcPr>
          <w:p>
            <w:pPr>
              <w:widowControl w:val="0"/>
              <w:shd w:val="clear" w:color="auto" w:fill="FCECD6" w:themeFill="accent1" w:themeFillTint="32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ru-RU"/>
              </w:rPr>
              <w:t>Нужна ли прививка от гриппа?</w:t>
            </w:r>
          </w:p>
          <w:p>
            <w:pPr>
              <w:widowControl w:val="0"/>
              <w:shd w:val="clear" w:color="auto" w:fill="FCECD6" w:themeFill="accent1" w:themeFillTint="32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Вирус гриппа обычно проникает в организм через слизистые оболочки дыхательных путей, распространяясь воздушно-капельным путем. Заболевание чрезвычайно заразно. Даже кратковременный контакт с больным человеком может привести к заражению. Именно поэтому весь мир страдает от ежегодных сезонных (приходящихся на холодное время года) эпидемий гриппа. Так как предотвратить контакты с больными людьми мы не в силах, имеет смысл сделать прививку от гриппа, особенно пожилым людям и детям, а также тем, кто страдает хроническими заболеваниями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shd w:val="clear" w:color="auto" w:fill="FCECD6" w:themeFill="accent1" w:themeFillTint="32"/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Почему надо ежегодно прививаться от гриппа</w:t>
            </w:r>
          </w:p>
          <w:p>
            <w:pPr>
              <w:widowControl w:val="0"/>
              <w:shd w:val="clear" w:color="auto" w:fill="FCECD6" w:themeFill="accent1" w:themeFillTint="32"/>
              <w:spacing w:after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Иммунитет, возникающий в результате вакцинации – не пожизненный. Он сохраняется в течение одного года и эффективен только против конкретного штамма вируса гриппа. Вот почему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вакцинироваться необходимо каждый год, причем обязательно до начала эпидемии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. Ведь защита организма от вируса гриппа достигает максимальной эффективности только через две недели с момента введения вакцины!?</w:t>
            </w:r>
          </w:p>
          <w:p>
            <w:pPr>
              <w:widowControl w:val="0"/>
              <w:shd w:val="clear" w:color="auto" w:fill="FCECD6" w:themeFill="accent1" w:themeFillTint="32"/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Как подготовиться к вакцинации против гриппа?</w:t>
            </w:r>
          </w:p>
          <w:p>
            <w:pPr>
              <w:widowControl w:val="0"/>
              <w:shd w:val="clear" w:color="auto" w:fill="FCECD6" w:themeFill="accent1" w:themeFillTint="32"/>
              <w:spacing w:after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Специальной подготовки к вакцинации против гриппа не требуется. Лучше, чтобы в течение 2 недель, предшествующих вакцинации, у Вас не было простудных заболеваний.</w:t>
            </w:r>
          </w:p>
          <w:p>
            <w:pPr>
              <w:widowControl w:val="0"/>
              <w:shd w:val="clear" w:color="auto" w:fill="FCECD6" w:themeFill="accent1" w:themeFillTint="32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409825" cy="1009650"/>
                  <wp:effectExtent l="0" t="0" r="952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shd w:val="clear" w:color="auto" w:fill="auto"/>
          </w:tcPr>
          <w:p>
            <w:pPr>
              <w:widowControl w:val="0"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1783080</wp:posOffset>
                      </wp:positionV>
                      <wp:extent cx="2498725" cy="2115820"/>
                      <wp:effectExtent l="0" t="0" r="0" b="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8651" cy="21158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lang w:val="ru-RU" w:eastAsia="ru-RU"/>
                                    </w:rPr>
                                    <w:drawing>
                                      <wp:inline distT="0" distB="0" distL="0" distR="0">
                                        <wp:extent cx="2369185" cy="2062480"/>
                                        <wp:effectExtent l="0" t="0" r="0" b="0"/>
                                        <wp:docPr id="56" name="Рисунок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" name="Рисунок 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73871" cy="2066197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softEdge rad="112500"/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6" o:spid="_x0000_s1026" o:spt="202" type="#_x0000_t202" style="position:absolute;left:0pt;margin-left:32.5pt;margin-top:140.4pt;height:166.6pt;width:196.75pt;z-index:251660288;mso-width-relative:page;mso-height-relative:page;" filled="f" stroked="f" coordsize="21600,21600" o:gfxdata="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1zdq9oAAAAKAQAADwAAAAAAAAABACAA&#10;AAAiAAAAZHJzL2Rvd25yZXYueG1sUEsBAhQAFAAAAAgAh07iQKhg/mdEAgAAbAQAAA4AAAAAAAAA&#10;AQAgAAAAKQEAAGRycy9lMm9Eb2MueG1sUEsFBgAAAAAGAAYAWQEAAN8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2369185" cy="2062480"/>
                                  <wp:effectExtent l="0" t="0" r="0" b="0"/>
                                  <wp:docPr id="56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Рисунок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3871" cy="206619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-298450</wp:posOffset>
                      </wp:positionH>
                      <wp:positionV relativeFrom="paragraph">
                        <wp:posOffset>3526155</wp:posOffset>
                      </wp:positionV>
                      <wp:extent cx="3274695" cy="2030730"/>
                      <wp:effectExtent l="0" t="0" r="0" b="762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4828" cy="20308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5"/>
                                    <w:tblW w:w="4940" w:type="dxa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560"/>
                                    <w:gridCol w:w="4380"/>
                                  </w:tblGrid>
                                  <w:tr>
                                    <w:tblPrEx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4419" w:hRule="atLeast"/>
                                    </w:trPr>
                                    <w:tc>
                                      <w:tcPr>
                                        <w:tcW w:w="5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hAnsi="Times New Roman" w:eastAsia="Times New Roman" w:cs="Times New Roman"/>
                                            <w:sz w:val="24"/>
                                            <w:szCs w:val="24"/>
                                            <w:lang w:val="ru-RU" w:eastAsia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8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tcMar>
                                          <w:top w:w="15" w:type="dxa"/>
                                          <w:left w:w="15" w:type="dxa"/>
                                          <w:bottom w:w="0" w:type="dxa"/>
                                          <w:right w:w="15" w:type="dxa"/>
                                        </w:tcMar>
                                        <w:vAlign w:val="center"/>
                                      </w:tcPr>
                                      <w:p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eastAsia="Times New Roman" w:cs="Arial"/>
                                            <w:color w:val="002060"/>
                                            <w:sz w:val="36"/>
                                            <w:szCs w:val="36"/>
                                            <w:lang w:val="ru-RU"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Times New Roman"/>
                                            <w:b/>
                                            <w:b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lang w:val="ru-RU" w:eastAsia="ru-RU"/>
                                          </w:rPr>
                                          <w:t>607511, Нижегородская область,</w:t>
                                        </w:r>
                                      </w:p>
                                      <w:p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eastAsia="Times New Roman" w:cs="Arial"/>
                                            <w:color w:val="002060"/>
                                            <w:sz w:val="36"/>
                                            <w:szCs w:val="36"/>
                                            <w:lang w:val="ru-RU"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Times New Roman"/>
                                            <w:b/>
                                            <w:b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lang w:val="ru-RU" w:eastAsia="ru-RU"/>
                                          </w:rPr>
                                          <w:t xml:space="preserve"> г. Сергач, ул. Ульянова д.212 а.   </w:t>
                                        </w:r>
                                        <w:r>
                                          <w:fldChar w:fldCharType="begin"/>
                                        </w:r>
                                        <w:r>
                                          <w:instrText xml:space="preserve"> HYPERLINK "mailto:detskiisad.rucheek-15@mail.ru" </w:instrText>
                                        </w:r>
                                        <w:r>
                                          <w:fldChar w:fldCharType="separate"/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t>detskiisad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val="ru-RU" w:eastAsia="ru-RU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t>rucheek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val="ru-RU" w:eastAsia="ru-RU"/>
                                          </w:rPr>
                                          <w:t>-15@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t>mail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val="ru-RU" w:eastAsia="ru-RU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t>ru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lang w:val="ru-RU" w:eastAsia="ru-RU"/>
                                          </w:rPr>
                                          <w:t xml:space="preserve"> </w:t>
                                        </w:r>
                                      </w:p>
                                      <w:p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" w:hAnsi="Arial" w:eastAsia="Times New Roman" w:cs="Arial"/>
                                            <w:sz w:val="36"/>
                                            <w:szCs w:val="36"/>
                                            <w:lang w:val="ru-RU" w:eastAsia="ru-RU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lang w:val="ru-RU" w:eastAsia="ru-RU"/>
                                          </w:rPr>
                                          <w:t xml:space="preserve">Сайт: </w:t>
                                        </w:r>
                                        <w:r>
                                          <w:fldChar w:fldCharType="begin"/>
                                        </w:r>
                                        <w:r>
                                          <w:instrText xml:space="preserve"> HYPERLINK "http://sad15-rycheek.ucoz.ru/" </w:instrText>
                                        </w:r>
                                        <w:r>
                                          <w:fldChar w:fldCharType="separate"/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t>http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val="ru-RU" w:eastAsia="ru-RU"/>
                                          </w:rPr>
                                          <w:t>://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t>sad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val="ru-RU" w:eastAsia="ru-RU"/>
                                          </w:rPr>
                                          <w:t>15-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t>rycheek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val="ru-RU" w:eastAsia="ru-RU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t>ucoz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val="ru-RU" w:eastAsia="ru-RU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eastAsia="ru-RU"/>
                                          </w:rPr>
                                          <w:t>ru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val="ru-RU" w:eastAsia="ru-RU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u w:val="single"/>
                                            <w:lang w:val="ru-RU" w:eastAsia="ru-RU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rFonts w:ascii="Calibri" w:hAnsi="Calibri" w:eastAsia="Times New Roman" w:cs="Arial"/>
                                            <w:b/>
                                            <w:bCs/>
                                            <w:i/>
                                            <w:iCs/>
                                            <w:color w:val="002060"/>
                                            <w:kern w:val="24"/>
                                            <w:sz w:val="24"/>
                                            <w:szCs w:val="24"/>
                                            <w:lang w:val="ru-RU" w:eastAsia="ru-RU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rPr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2" o:spid="_x0000_s1026" o:spt="202" type="#_x0000_t202" style="position:absolute;left:0pt;margin-left:-23.5pt;margin-top:277.65pt;height:159.9pt;width:257.85pt;z-index:251659264;mso-width-relative:page;mso-height-relative:page;" filled="f" stroked="f" coordsize="21600,21600" o:gfxdata="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Y76BTdAAAACwEAAA8AAAAAAAAA&#10;AQAgAAAAIgAAAGRycy9kb3ducmV2LnhtbFBLAQIUABQAAAAIAIdO4kCtdRpfRQIAAGwEAAAOAAAA&#10;AAAAAAEAIAAAACw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tbl>
                            <w:tblPr>
                              <w:tblStyle w:val="5"/>
                              <w:tblW w:w="4940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60"/>
                              <w:gridCol w:w="4380"/>
                            </w:tblGrid>
                            <w:tr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9" w:hRule="atLeast"/>
                              </w:trPr>
                              <w:tc>
                                <w:tcPr>
                                  <w:tcW w:w="5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eastAsia="Times New Roman" w:cs="Arial"/>
                                      <w:color w:val="002060"/>
                                      <w:sz w:val="36"/>
                                      <w:szCs w:val="36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  <w:t>607511, Нижегородская область,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eastAsia="Times New Roman" w:cs="Arial"/>
                                      <w:color w:val="002060"/>
                                      <w:sz w:val="36"/>
                                      <w:szCs w:val="36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  <w:t xml:space="preserve"> г. Сергач, ул. Ульянова д.212 а. 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HYPERLINK "mailto:detskiisad.rucheek-15@mail.ru"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detskiisad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ru-RU" w:eastAsia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rucheek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ru-RU" w:eastAsia="ru-RU"/>
                                    </w:rPr>
                                    <w:t>-15@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mail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ru-RU" w:eastAsia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eastAsia="Times New Roman" w:cs="Arial"/>
                                      <w:sz w:val="36"/>
                                      <w:szCs w:val="36"/>
                                      <w:lang w:val="ru-RU" w:eastAsia="ru-RU"/>
                                    </w:rPr>
                                  </w:pP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  <w:t xml:space="preserve">Сайт: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HYPERLINK "http://sad15-rycheek.ucoz.ru/"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ru-RU" w:eastAsia="ru-RU"/>
                                    </w:rPr>
                                    <w:t>://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sad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ru-RU" w:eastAsia="ru-RU"/>
                                    </w:rPr>
                                    <w:t>15-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rycheek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ru-RU" w:eastAsia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ucoz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ru-RU" w:eastAsia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ru-RU" w:eastAsia="ru-RU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u w:val="single"/>
                                      <w:lang w:val="ru-RU" w:eastAsia="ru-RU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Calibri" w:hAnsi="Calibri" w:eastAsia="Times New Roman" w:cs="Arial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kern w:val="24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72" w:type="dxa"/>
            <w:shd w:val="clear" w:color="auto" w:fill="auto"/>
          </w:tcPr>
          <w:p>
            <w:pPr>
              <w:pStyle w:val="2"/>
              <w:widowControl/>
              <w:shd w:val="clear" w:color="auto" w:fill="FCECD6" w:themeFill="accent1" w:themeFillTint="32"/>
              <w:spacing w:beforeAutospacing="0" w:after="120" w:afterAutospacing="0" w:line="240" w:lineRule="auto"/>
              <w:jc w:val="center"/>
              <w:outlineLvl w:val="0"/>
              <w:rPr>
                <w:rFonts w:hint="default" w:ascii="Times New Roman" w:hAnsi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002060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№15 «Ручеек» </w:t>
            </w:r>
          </w:p>
          <w:p>
            <w:pPr>
              <w:pStyle w:val="2"/>
              <w:widowControl/>
              <w:shd w:val="clear" w:color="auto" w:fill="FCECD6" w:themeFill="accent1" w:themeFillTint="32"/>
              <w:spacing w:beforeAutospacing="0" w:after="120" w:afterAutospacing="0" w:line="240" w:lineRule="auto"/>
              <w:jc w:val="center"/>
              <w:outlineLvl w:val="0"/>
              <w:rPr>
                <w:rFonts w:hint="default" w:ascii="Times New Roman" w:hAnsi="Times New Roman" w:eastAsia="Arial"/>
                <w:color w:val="C00000"/>
                <w:sz w:val="28"/>
                <w:szCs w:val="28"/>
                <w:shd w:val="clear" w:color="auto" w:fill="FFFFFF"/>
                <w:lang w:val="ru-RU"/>
              </w:rPr>
            </w:pPr>
          </w:p>
          <w:p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Памятка</w:t>
            </w:r>
          </w:p>
          <w:p>
            <w:pPr>
              <w:widowControl w:val="0"/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«Профилактика Гриппа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 xml:space="preserve"> </w:t>
            </w:r>
          </w:p>
          <w:p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и ОРВИ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lang w:val="ru-RU"/>
              </w:rPr>
              <w:t>»</w:t>
            </w:r>
          </w:p>
          <w:p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  <w:lang w:val="ru-RU"/>
              </w:rPr>
              <w:t xml:space="preserve"> 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ru-RU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lang w:val="ru-RU" w:eastAsia="ru-RU"/>
              </w:rPr>
              <w:drawing>
                <wp:inline distT="0" distB="0" distL="0" distR="0">
                  <wp:extent cx="3209925" cy="2847975"/>
                  <wp:effectExtent l="0" t="0" r="952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9925" cy="2847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2060"/>
                <w:sz w:val="24"/>
                <w:szCs w:val="24"/>
                <w:lang w:val="ru-RU"/>
              </w:rPr>
              <w:t>Воронина Марина Сергеевна,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2060"/>
                <w:sz w:val="24"/>
                <w:szCs w:val="24"/>
                <w:lang w:val="ru-RU"/>
              </w:rPr>
              <w:t>Рубцова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2060"/>
                <w:sz w:val="24"/>
                <w:szCs w:val="24"/>
                <w:lang w:val="ru-RU"/>
              </w:rPr>
              <w:t xml:space="preserve"> Елена Алексеевна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2060"/>
                <w:sz w:val="24"/>
                <w:szCs w:val="24"/>
                <w:lang w:val="ru-RU"/>
              </w:rPr>
              <w:t>воспитатели первой квалификационной категории</w:t>
            </w:r>
          </w:p>
          <w:p>
            <w:pPr>
              <w:widowControl w:val="0"/>
              <w:jc w:val="center"/>
              <w:rPr>
                <w:rFonts w:ascii="SimSun" w:hAnsi="SimSun" w:eastAsia="SimSun" w:cs="SimSun"/>
                <w:sz w:val="24"/>
                <w:szCs w:val="24"/>
                <w:lang w:val="ru-RU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eastAsia="SimSun" w:cs="Times New Roman"/>
                <w:b/>
                <w:bCs/>
                <w:color w:val="002060"/>
                <w:sz w:val="22"/>
                <w:szCs w:val="22"/>
                <w:lang w:val="ru-RU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198755</wp:posOffset>
                      </wp:positionV>
                      <wp:extent cx="309880" cy="547370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880" cy="547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color w:val="002060"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Надпись 7" o:spid="_x0000_s1026" o:spt="202" type="#_x0000_t202" style="position:absolute;left:0pt;margin-left:145.55pt;margin-top:15.65pt;height:43.1pt;width:24.4pt;z-index:251661312;mso-width-relative:page;mso-height-relative:page;" filled="f" stroked="f" coordsize="21600,21600" o:gfxdata="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hkdTXbAAAACgEAAA8AAAAAAAAAAQAg&#10;AAAAIgAAAGRycy9kb3ducmV2LnhtbFBLAQIUABQAAAAIAIdO4kCrrEGcRAIAAGoEAAAOAAAAAAAA&#10;AAEAIAAAACo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002060"/>
                                <w:lang w:val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SimSun" w:cs="Times New Roman"/>
                <w:b/>
                <w:bCs/>
                <w:color w:val="002060"/>
                <w:sz w:val="22"/>
                <w:szCs w:val="22"/>
                <w:lang w:val="ru-RU"/>
              </w:rPr>
              <w:t>Сергач</w:t>
            </w:r>
          </w:p>
          <w:p>
            <w:pPr>
              <w:widowControl w:val="0"/>
              <w:jc w:val="center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2060"/>
                <w:sz w:val="22"/>
                <w:szCs w:val="22"/>
                <w:lang w:val="ru-RU"/>
              </w:rPr>
              <w:t>202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2060"/>
                <w:sz w:val="22"/>
                <w:szCs w:val="22"/>
                <w:lang w:val="ru-RU"/>
              </w:rPr>
              <w:t>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</w:trPr>
        <w:tc>
          <w:tcPr>
            <w:tcW w:w="5272" w:type="dxa"/>
            <w:shd w:val="clear" w:color="auto" w:fill="auto"/>
          </w:tcPr>
          <w:p>
            <w:pPr>
              <w:pStyle w:val="9"/>
              <w:widowControl/>
              <w:shd w:val="clear" w:color="auto" w:fill="FCECD6" w:themeFill="accent1" w:themeFillTint="32"/>
              <w:spacing w:before="90" w:beforeAutospacing="0" w:after="90" w:afterAutospacing="0"/>
              <w:jc w:val="both"/>
              <w:rPr>
                <w:b/>
                <w:color w:val="FF0000"/>
                <w:sz w:val="28"/>
                <w:szCs w:val="28"/>
                <w:shd w:val="clear" w:color="auto" w:fill="FCECD6" w:themeFill="accent1" w:themeFillTint="32"/>
                <w:lang w:val="ru-RU"/>
              </w:rPr>
            </w:pPr>
            <w:r>
              <w:rPr>
                <w:b/>
                <w:color w:val="FF0000"/>
                <w:sz w:val="28"/>
                <w:szCs w:val="28"/>
                <w:shd w:val="clear" w:color="auto" w:fill="FCECD6" w:themeFill="accent1" w:themeFillTint="32"/>
                <w:lang w:val="ru-RU"/>
              </w:rPr>
              <w:t>С целью обеспечения сезонной профилактики ОРВИ и гриппа необходимо проводить следующие мероприятия:</w:t>
            </w:r>
          </w:p>
          <w:p>
            <w:pPr>
              <w:pStyle w:val="9"/>
              <w:widowControl/>
              <w:shd w:val="clear" w:color="auto" w:fill="FCECD6" w:themeFill="accent1" w:themeFillTint="32"/>
              <w:spacing w:before="90" w:beforeAutospacing="0" w:after="90" w:afterAutospacing="0"/>
              <w:jc w:val="both"/>
              <w:rPr>
                <w:color w:val="002060"/>
                <w:shd w:val="clear" w:color="auto" w:fill="FCECD6" w:themeFill="accent1" w:themeFillTint="32"/>
                <w:lang w:val="ru-RU"/>
              </w:rPr>
            </w:pPr>
            <w:r>
              <w:rPr>
                <w:color w:val="002060"/>
                <w:shd w:val="clear" w:color="auto" w:fill="FCECD6" w:themeFill="accent1" w:themeFillTint="32"/>
                <w:lang w:val="ru-RU"/>
              </w:rPr>
              <w:t xml:space="preserve">Обеспечение соблюдения правил личной гигиены, в том числе: </w:t>
            </w:r>
            <w:r>
              <w:rPr>
                <w:color w:val="002060"/>
                <w:shd w:val="clear" w:color="auto" w:fill="FCECD6" w:themeFill="accent1" w:themeFillTint="32"/>
              </w:rPr>
              <w:sym w:font="Symbol" w:char="F0D8"/>
            </w:r>
            <w:r>
              <w:rPr>
                <w:color w:val="002060"/>
                <w:shd w:val="clear" w:color="auto" w:fill="FCECD6" w:themeFill="accent1" w:themeFillTint="32"/>
                <w:lang w:val="ru-RU"/>
              </w:rPr>
              <w:t xml:space="preserve"> соблюдение режима дня (достаточный сон, прогулки на свежем воздухе);     Избегать как переохлаждений, так и перегревания детей, особенно младшего возраста;                          Регулярно и тщательно мыть руки с мылом; Использовать индивидуальные или одноразовые полотенца;                               Во время кашля и чихания прикрывать рот и нос одноразовыми платками.</w:t>
            </w:r>
          </w:p>
          <w:p>
            <w:pPr>
              <w:pStyle w:val="9"/>
              <w:widowControl/>
              <w:shd w:val="clear" w:color="auto" w:fill="FCECD6" w:themeFill="accent1" w:themeFillTint="32"/>
              <w:spacing w:before="90" w:beforeAutospacing="0" w:after="90" w:afterAutospacing="0"/>
              <w:jc w:val="both"/>
              <w:rPr>
                <w:color w:val="002060"/>
                <w:shd w:val="clear" w:color="auto" w:fill="FCECD6" w:themeFill="accent1" w:themeFillTint="32"/>
                <w:lang w:val="ru-RU"/>
              </w:rPr>
            </w:pPr>
            <w:r>
              <w:rPr>
                <w:color w:val="002060"/>
                <w:shd w:val="clear" w:color="auto" w:fill="FCECD6" w:themeFill="accent1" w:themeFillTint="32"/>
                <w:lang w:val="ru-RU"/>
              </w:rPr>
              <w:t xml:space="preserve">Проведение закаливающих мероприятий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кормлением). </w:t>
            </w:r>
            <w:r>
              <w:rPr>
                <w:b/>
                <w:color w:val="FF0000"/>
                <w:sz w:val="28"/>
                <w:szCs w:val="28"/>
                <w:shd w:val="clear" w:color="auto" w:fill="FCECD6" w:themeFill="accent1" w:themeFillTint="32"/>
                <w:lang w:val="ru-RU"/>
              </w:rPr>
              <w:t>При первых признаках заболевания</w:t>
            </w:r>
            <w:r>
              <w:rPr>
                <w:color w:val="FF0000"/>
                <w:sz w:val="28"/>
                <w:szCs w:val="28"/>
                <w:shd w:val="clear" w:color="auto" w:fill="FCECD6" w:themeFill="accent1" w:themeFillTint="32"/>
                <w:lang w:val="ru-RU"/>
              </w:rPr>
              <w:t>:</w:t>
            </w:r>
            <w:r>
              <w:rPr>
                <w:color w:val="002060"/>
                <w:sz w:val="28"/>
                <w:szCs w:val="28"/>
                <w:shd w:val="clear" w:color="auto" w:fill="FCECD6" w:themeFill="accent1" w:themeFillTint="32"/>
              </w:rPr>
              <w:sym w:font="Symbol" w:char="F0D8"/>
            </w:r>
            <w:r>
              <w:rPr>
                <w:color w:val="002060"/>
                <w:shd w:val="clear" w:color="auto" w:fill="FCECD6" w:themeFill="accent1" w:themeFillTint="32"/>
                <w:lang w:val="ru-RU"/>
              </w:rPr>
              <w:t xml:space="preserve"> изолировать ребенка от других детей (членов семьи); </w:t>
            </w:r>
            <w:r>
              <w:rPr>
                <w:color w:val="002060"/>
                <w:shd w:val="clear" w:color="auto" w:fill="FCECD6" w:themeFill="accent1" w:themeFillTint="32"/>
              </w:rPr>
              <w:sym w:font="Symbol" w:char="F0D8"/>
            </w:r>
            <w:r>
              <w:rPr>
                <w:color w:val="002060"/>
                <w:shd w:val="clear" w:color="auto" w:fill="FCECD6" w:themeFill="accent1" w:themeFillTint="32"/>
                <w:lang w:val="ru-RU"/>
              </w:rPr>
              <w:t xml:space="preserve"> вызвать врача; </w:t>
            </w:r>
            <w:r>
              <w:rPr>
                <w:color w:val="002060"/>
                <w:shd w:val="clear" w:color="auto" w:fill="FCECD6" w:themeFill="accent1" w:themeFillTint="32"/>
              </w:rPr>
              <w:sym w:font="Symbol" w:char="F0D8"/>
            </w:r>
            <w:r>
              <w:rPr>
                <w:color w:val="002060"/>
                <w:shd w:val="clear" w:color="auto" w:fill="FCECD6" w:themeFill="accent1" w:themeFillTint="32"/>
                <w:lang w:val="ru-RU"/>
              </w:rPr>
              <w:t xml:space="preserve"> исключить пребывание ребенка в организованном коллективе.</w:t>
            </w:r>
          </w:p>
          <w:p>
            <w:pPr>
              <w:pStyle w:val="9"/>
              <w:widowControl/>
              <w:shd w:val="clear" w:color="auto" w:fill="FCECD6" w:themeFill="accent1" w:themeFillTint="32"/>
              <w:spacing w:before="90" w:beforeAutospacing="0" w:after="90" w:afterAutospacing="0"/>
              <w:jc w:val="center"/>
              <w:rPr>
                <w:color w:val="002060"/>
                <w:shd w:val="clear" w:color="auto" w:fill="FCECD6" w:themeFill="accent1" w:themeFillTint="32"/>
                <w:lang w:val="ru-RU"/>
              </w:rPr>
            </w:pPr>
            <w:r>
              <w:rPr>
                <w:color w:val="002060"/>
                <w:shd w:val="clear" w:color="auto" w:fill="FCECD6" w:themeFill="accent1" w:themeFillTint="32"/>
                <w:lang w:val="ru-RU" w:eastAsia="ru-RU"/>
              </w:rPr>
              <w:drawing>
                <wp:inline distT="0" distB="0" distL="0" distR="0">
                  <wp:extent cx="3000375" cy="1657350"/>
                  <wp:effectExtent l="0" t="0" r="952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1657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shd w:val="clear" w:color="auto" w:fill="auto"/>
          </w:tcPr>
          <w:p>
            <w:pPr>
              <w:pStyle w:val="9"/>
              <w:widowControl w:val="0"/>
              <w:shd w:val="clear" w:color="auto" w:fill="FCECD6" w:themeFill="accent1" w:themeFillTint="32"/>
              <w:spacing w:before="90" w:beforeAutospacing="0" w:after="90" w:afterAutospacing="0"/>
              <w:jc w:val="both"/>
              <w:rPr>
                <w:lang w:val="ru-RU"/>
              </w:rPr>
            </w:pPr>
            <w:r>
              <w:rPr>
                <w:b/>
                <w:color w:val="FF0000"/>
                <w:sz w:val="28"/>
                <w:szCs w:val="28"/>
                <w:lang w:val="ru-RU"/>
              </w:rPr>
              <w:t>Грипп</w:t>
            </w:r>
            <w:r>
              <w:rPr>
                <w:color w:val="FF0000"/>
                <w:sz w:val="28"/>
                <w:szCs w:val="28"/>
                <w:lang w:val="ru-RU"/>
              </w:rPr>
              <w:t>,</w:t>
            </w:r>
            <w:r>
              <w:rPr>
                <w:color w:val="FF0000"/>
                <w:lang w:val="ru-RU"/>
              </w:rPr>
              <w:t xml:space="preserve"> </w:t>
            </w:r>
            <w:r>
              <w:rPr>
                <w:color w:val="002060"/>
                <w:lang w:val="ru-RU"/>
              </w:rPr>
              <w:t>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 Большинство людей в мире, инфицированных этим вирусом, переболевают в лёгкой и среднетяжелой форме, однако были отмечены и тяжелые случаи заболевания с летальным исходом. Каковы симптомы заболевания? Симптомы гриппа: повышенная температура, кашель, боль в горле, ломота в теле, головная боль, озноб и усталость, изредка - рвота и понос. Особенности течения гриппа У взрослых болезнь, как правило, начинается внезапно с резкого повышения температуры, головной боли, мышечных и суставных болей. У детей грипп протекает по-разному: одни становятся вялыми, много спят,другие- беспокойными, раздражительными, температура повышается до 37 - 38 градусов, отмечается затрудненное дыхание. У детей до 5 лет вероятность развития тяжелого заболевания, в том числе пневмонии, выше, чем у детей старшего возраста. Существует тенденция развития более тяжелой степени гриппа у детей с хроническими заболеваниями. Вирус гриппа заразен! Известно, что больной гриппом может быть заразным, начиная с 1 дня до появления первых симптомов заболевания и до 7 дней после начала заболевания. от посещения мест скопления людей. Соблюдайте правила борьбы с вирусом гриппа, требуйте выполнения их окружающими. Этим Вы будете содействовать быстрейшей ликвидации вспышки гриппа!</w:t>
            </w:r>
          </w:p>
        </w:tc>
        <w:tc>
          <w:tcPr>
            <w:tcW w:w="5272" w:type="dxa"/>
            <w:shd w:val="clear" w:color="auto" w:fill="auto"/>
          </w:tcPr>
          <w:p>
            <w:pPr>
              <w:widowControl w:val="0"/>
              <w:jc w:val="center"/>
              <w:rPr>
                <w:rStyle w:val="6"/>
                <w:i w:val="0"/>
                <w:iCs w:val="0"/>
                <w:color w:val="00206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Профилактика ОРВИ и гриппа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      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Грипп — острое инфекционное заболевание верхних дыхательных путей, легко и быстро передающееся от больного человека здоровому. Единственным источником гриппозной инфекции служит больной человек</w:t>
            </w:r>
            <w:r>
              <w:rPr>
                <w:lang w:val="ru-RU"/>
              </w:rPr>
              <w:t xml:space="preserve">.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ГРИПП</w:t>
            </w:r>
            <w:r>
              <w:rPr>
                <w:color w:val="00206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начинается внезапным общим недомоганием, головной болью, ломотой во всем теле, ознобом, повышением температуры, потливостью, возможны головокружения, носовые кровотечения.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               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Принимайте лекарственные средства только по назначению медицинских работников и выполняйте все их советы.</w:t>
            </w:r>
            <w:r>
              <w:rPr>
                <w:color w:val="002060"/>
                <w:sz w:val="24"/>
                <w:szCs w:val="24"/>
                <w:lang w:val="ru-RU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ПОМНИТЕ!</w:t>
            </w:r>
            <w:r>
              <w:rPr>
                <w:color w:val="FF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Грипп - очень заразное заболевание. При первых признаках гриппа больного необходимо немедленно уложить и постель и вызвать медицинского работника на дом. Помещение, где находится больной, следует часто проветривать, тщательно убирать, мыть пол и обтирать мебель водой с добавлением дезинфицирующих средств. При кашле и чихании больной должен закрывать рот и нос платком..</w:t>
            </w:r>
            <w:r>
              <w:rPr>
                <w:color w:val="002060"/>
                <w:lang w:val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Соблюдайте правила борьбы с гриппом, требуйте выполнения их окружающими. Этим Вы будете содействовать быстрейшей ликвидации вспышки гриппа!</w:t>
            </w:r>
          </w:p>
        </w:tc>
      </w:tr>
    </w:tbl>
    <w:p>
      <w:pPr>
        <w:rPr>
          <w:lang w:val="ru-RU"/>
        </w:rPr>
      </w:pPr>
    </w:p>
    <w:sectPr>
      <w:pgSz w:w="16838" w:h="11906" w:orient="landscape"/>
      <w:pgMar w:top="284" w:right="598" w:bottom="426" w:left="6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34046"/>
    <w:rsid w:val="00053D5C"/>
    <w:rsid w:val="00197DBB"/>
    <w:rsid w:val="00275BBF"/>
    <w:rsid w:val="00343366"/>
    <w:rsid w:val="003B1ADD"/>
    <w:rsid w:val="00435FFC"/>
    <w:rsid w:val="00695D34"/>
    <w:rsid w:val="006E741E"/>
    <w:rsid w:val="007E3E2A"/>
    <w:rsid w:val="00903A4B"/>
    <w:rsid w:val="00A223BD"/>
    <w:rsid w:val="00BF397F"/>
    <w:rsid w:val="00FB70A9"/>
    <w:rsid w:val="01286637"/>
    <w:rsid w:val="05C9130B"/>
    <w:rsid w:val="07D03829"/>
    <w:rsid w:val="0B6C1EBA"/>
    <w:rsid w:val="0FE450D9"/>
    <w:rsid w:val="68D3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Autospacing="1" w:after="0" w:afterAutospacing="1" w:line="259" w:lineRule="auto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spacing w:beforeAutospacing="1" w:after="0" w:afterAutospacing="1" w:line="259" w:lineRule="auto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uiPriority w:val="0"/>
    <w:pPr>
      <w:spacing w:beforeAutospacing="1" w:after="0" w:afterAutospacing="1" w:line="259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0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Желтый и оранжевый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9AC09-21CB-414E-B44B-D769F0238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781</Words>
  <Characters>4452</Characters>
  <Lines>37</Lines>
  <Paragraphs>10</Paragraphs>
  <TotalTime>0</TotalTime>
  <ScaleCrop>false</ScaleCrop>
  <LinksUpToDate>false</LinksUpToDate>
  <CharactersWithSpaces>5223</CharactersWithSpaces>
  <Application>WPS Office_11.2.0.10200_F1E327BC-269C-435d-A152-05C5408002CA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2020-01-22T06:07:00Z</dcterms:created>
  <dc:creator>Пользователь</dc:creator>
  <cp:lastModifiedBy>Пользователь</cp:lastModifiedBy>
  <cp:lastPrinted>2020-01-22T07:25:00Z</cp:lastPrinted>
  <dcterms:modified xsi:type="dcterms:W3CDTF">2021-10-15T07:01:00Z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